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270"/>
        <w:gridCol w:w="536"/>
        <w:gridCol w:w="306"/>
        <w:gridCol w:w="675"/>
        <w:gridCol w:w="1165"/>
        <w:gridCol w:w="889"/>
        <w:gridCol w:w="536"/>
        <w:gridCol w:w="278"/>
        <w:gridCol w:w="703"/>
        <w:gridCol w:w="148"/>
        <w:gridCol w:w="1017"/>
        <w:gridCol w:w="889"/>
        <w:gridCol w:w="536"/>
        <w:gridCol w:w="251"/>
        <w:gridCol w:w="730"/>
        <w:gridCol w:w="1165"/>
      </w:tblGrid>
      <w:tr w:rsidR="001F128A" w:rsidRPr="001F128A" w:rsidTr="001F128A">
        <w:trPr>
          <w:trHeight w:val="330"/>
        </w:trPr>
        <w:tc>
          <w:tcPr>
            <w:tcW w:w="150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  <w:t>BRENN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  <w:t xml:space="preserve">ER JÁNOS HITTUDOMÁNYI FŐISKOLA, </w:t>
            </w: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  <w:t>GYŐR</w:t>
            </w:r>
          </w:p>
        </w:tc>
      </w:tr>
      <w:tr w:rsidR="001F128A" w:rsidRPr="001F128A" w:rsidTr="001F128A">
        <w:trPr>
          <w:trHeight w:val="330"/>
        </w:trPr>
        <w:tc>
          <w:tcPr>
            <w:tcW w:w="150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  <w:t>KERESZTÉNY NEVELÉS ÉRTÉKEI SZAKIRÁNYÚ TOVÁBBKÉPZÉSI SZAK TANTERVE</w:t>
            </w:r>
            <w:r w:rsidR="00413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  <w:t xml:space="preserve"> (levelező tagozat)</w:t>
            </w:r>
            <w:bookmarkStart w:id="0" w:name="_GoBack"/>
            <w:bookmarkEnd w:id="0"/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Előírt</w:t>
            </w:r>
          </w:p>
        </w:tc>
        <w:tc>
          <w:tcPr>
            <w:tcW w:w="35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 félév</w:t>
            </w:r>
          </w:p>
        </w:tc>
        <w:tc>
          <w:tcPr>
            <w:tcW w:w="35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 félév</w:t>
            </w:r>
          </w:p>
        </w:tc>
        <w:tc>
          <w:tcPr>
            <w:tcW w:w="2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Összesen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Tantárgy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Kredit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ea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gyak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kredit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köv. 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ea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gyak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kredit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köv. </w:t>
            </w:r>
          </w:p>
        </w:tc>
        <w:tc>
          <w:tcPr>
            <w:tcW w:w="78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ea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gyak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kredit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Szisztematikus teológia ismeretkör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28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28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Fundamentális teológia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Dogmatika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Szentségtan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Erkölcsteológia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Gyakorlati teológia ismeretkör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Katolikus Egyház nevelési irányelvei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Lelkiség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Liturgika. Vallási gyakorlatok és ünnepek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Egyház szervezeti felépítése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Pedagógia keresztény szemmel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Szentírástudomány ismeretkör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Ószövetségi introdukció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Újszövetségi introdukció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Történeti teológia ismeretkör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Győri Egyházmegye kincsei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1F128A" w:rsidRPr="001F128A" w:rsidTr="001F128A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Székesegyház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gyj</w:t>
            </w:r>
          </w:p>
        </w:tc>
        <w:tc>
          <w:tcPr>
            <w:tcW w:w="78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Szakdolgozat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Szakdolgozat</w:t>
            </w:r>
          </w:p>
        </w:tc>
        <w:tc>
          <w:tcPr>
            <w:tcW w:w="127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gyj</w:t>
            </w:r>
          </w:p>
        </w:tc>
        <w:tc>
          <w:tcPr>
            <w:tcW w:w="78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</w:tr>
      <w:tr w:rsidR="001F128A" w:rsidRPr="001F128A" w:rsidTr="001F128A">
        <w:trPr>
          <w:trHeight w:val="315"/>
        </w:trPr>
        <w:tc>
          <w:tcPr>
            <w:tcW w:w="3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Összesen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60</w:t>
            </w:r>
          </w:p>
        </w:tc>
        <w:tc>
          <w:tcPr>
            <w:tcW w:w="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44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31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</w:t>
            </w: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29</w:t>
            </w: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80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128A" w:rsidRPr="001F128A" w:rsidRDefault="001F128A" w:rsidP="001F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1F1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60</w:t>
            </w:r>
          </w:p>
        </w:tc>
      </w:tr>
    </w:tbl>
    <w:p w:rsidR="000017EC" w:rsidRDefault="000017EC"/>
    <w:sectPr w:rsidR="000017EC" w:rsidSect="001F128A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8A"/>
    <w:rsid w:val="000017EC"/>
    <w:rsid w:val="001F128A"/>
    <w:rsid w:val="0041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Kurja Éva</dc:creator>
  <cp:lastModifiedBy>Kurja Éva</cp:lastModifiedBy>
  <cp:revision>2</cp:revision>
  <dcterms:created xsi:type="dcterms:W3CDTF">2025-04-04T09:52:00Z</dcterms:created>
  <dcterms:modified xsi:type="dcterms:W3CDTF">2025-04-04T09:59:00Z</dcterms:modified>
</cp:coreProperties>
</file>