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7E" w:rsidRPr="004B3E61" w:rsidRDefault="00B4117E" w:rsidP="00B4117E">
      <w:pPr>
        <w:pStyle w:val="Cmsor3"/>
        <w:jc w:val="center"/>
        <w:rPr>
          <w:rFonts w:ascii="Times New Roman" w:hAnsi="Times New Roman"/>
          <w:i/>
          <w:iCs/>
          <w:color w:val="000000"/>
          <w:sz w:val="24"/>
        </w:rPr>
      </w:pPr>
      <w:bookmarkStart w:id="0" w:name="_Toc113556603"/>
      <w:r>
        <w:rPr>
          <w:rFonts w:ascii="Times New Roman" w:hAnsi="Times New Roman"/>
          <w:i/>
          <w:iCs/>
          <w:color w:val="000000"/>
          <w:sz w:val="24"/>
        </w:rPr>
        <w:t>Kétszakos egységes</w:t>
      </w:r>
      <w:r w:rsidRPr="004B3E61">
        <w:rPr>
          <w:rFonts w:ascii="Times New Roman" w:hAnsi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</w:rPr>
        <w:t>osztatlan</w:t>
      </w:r>
      <w:r w:rsidRPr="004B3E61">
        <w:rPr>
          <w:rFonts w:ascii="Times New Roman" w:hAnsi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</w:rPr>
        <w:t>hittanár</w:t>
      </w:r>
      <w:r w:rsidRPr="004B3E61">
        <w:rPr>
          <w:rFonts w:ascii="Times New Roman" w:hAnsi="Times New Roman"/>
          <w:i/>
          <w:iCs/>
          <w:color w:val="000000"/>
          <w:sz w:val="24"/>
        </w:rPr>
        <w:t>-</w:t>
      </w:r>
      <w:r>
        <w:rPr>
          <w:rFonts w:ascii="Times New Roman" w:hAnsi="Times New Roman"/>
          <w:i/>
          <w:iCs/>
          <w:color w:val="000000"/>
          <w:sz w:val="24"/>
        </w:rPr>
        <w:t>nevelőtanár</w:t>
      </w:r>
      <w:r w:rsidRPr="004B3E61">
        <w:rPr>
          <w:rFonts w:ascii="Times New Roman" w:hAnsi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</w:rPr>
        <w:t>– közismereti tanár szak</w:t>
      </w:r>
      <w:r w:rsidRPr="004B3E61">
        <w:rPr>
          <w:rFonts w:ascii="Times New Roman" w:hAnsi="Times New Roman"/>
          <w:i/>
          <w:iCs/>
          <w:color w:val="000000"/>
          <w:sz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</w:rPr>
        <w:t>tanterve</w:t>
      </w:r>
      <w:bookmarkEnd w:id="0"/>
      <w:r w:rsidRPr="004B3E61">
        <w:rPr>
          <w:rFonts w:ascii="Times New Roman" w:hAnsi="Times New Roman"/>
          <w:i/>
          <w:iCs/>
          <w:color w:val="000000"/>
          <w:sz w:val="24"/>
        </w:rPr>
        <w:t xml:space="preserve"> </w:t>
      </w:r>
    </w:p>
    <w:p w:rsidR="00B4117E" w:rsidRPr="00186606" w:rsidRDefault="00B4117E" w:rsidP="00B4117E">
      <w:pPr>
        <w:jc w:val="center"/>
        <w:rPr>
          <w:b/>
        </w:rPr>
      </w:pPr>
      <w:r w:rsidRPr="00186606">
        <w:rPr>
          <w:b/>
        </w:rPr>
        <w:t>10</w:t>
      </w:r>
      <w:r>
        <w:rPr>
          <w:b/>
        </w:rPr>
        <w:t xml:space="preserve"> </w:t>
      </w:r>
      <w:r w:rsidRPr="00186606">
        <w:rPr>
          <w:b/>
        </w:rPr>
        <w:t>féléves képzés – 300</w:t>
      </w:r>
      <w:r>
        <w:rPr>
          <w:b/>
        </w:rPr>
        <w:t xml:space="preserve"> </w:t>
      </w:r>
      <w:r w:rsidRPr="00186606">
        <w:rPr>
          <w:b/>
        </w:rPr>
        <w:t>kredit</w:t>
      </w:r>
    </w:p>
    <w:p w:rsidR="00B4117E" w:rsidRDefault="00B4117E" w:rsidP="00B4117E"/>
    <w:p w:rsidR="00B4117E" w:rsidRPr="00D71F72" w:rsidRDefault="00B4117E" w:rsidP="00B4117E">
      <w:pPr>
        <w:rPr>
          <w:b/>
        </w:rPr>
      </w:pPr>
      <w:r>
        <w:rPr>
          <w:b/>
        </w:rPr>
        <w:t>Nappali</w:t>
      </w:r>
      <w:r w:rsidRPr="00D71F72">
        <w:rPr>
          <w:b/>
        </w:rPr>
        <w:t xml:space="preserve"> tagozat</w:t>
      </w:r>
    </w:p>
    <w:p w:rsidR="00B4117E" w:rsidRDefault="00B4117E" w:rsidP="00B4117E">
      <w:r w:rsidRPr="000A4ED1">
        <w:rPr>
          <w:b/>
        </w:rPr>
        <w:t>Hatályos:</w:t>
      </w:r>
      <w:r w:rsidRPr="000A4ED1">
        <w:t xml:space="preserve"> 2022. szeptember 1-től felmenő rendszerben</w:t>
      </w:r>
    </w:p>
    <w:p w:rsidR="00B4117E" w:rsidRDefault="00B4117E" w:rsidP="00B4117E"/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2798"/>
        <w:gridCol w:w="901"/>
        <w:gridCol w:w="1377"/>
        <w:gridCol w:w="923"/>
        <w:gridCol w:w="701"/>
        <w:gridCol w:w="812"/>
      </w:tblGrid>
      <w:tr w:rsidR="00B4117E" w:rsidRPr="000A4ED1" w:rsidTr="00DB3E01">
        <w:trPr>
          <w:trHeight w:val="63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>Tárgykód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>Tárgynév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>Kurzus típusa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>Követelmény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>Heti óraszám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 xml:space="preserve">Félév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>Kredit</w:t>
            </w:r>
          </w:p>
        </w:tc>
      </w:tr>
      <w:tr w:rsidR="00B4117E" w:rsidRPr="000A4ED1" w:rsidTr="00DB3E01">
        <w:trPr>
          <w:trHeight w:val="31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 xml:space="preserve">Bölcseleti alapok- 10 </w:t>
            </w:r>
            <w:proofErr w:type="spellStart"/>
            <w:r w:rsidRPr="000A4ED1">
              <w:rPr>
                <w:b/>
                <w:bCs/>
                <w:color w:val="000000"/>
                <w:sz w:val="20"/>
                <w:szCs w:val="20"/>
              </w:rPr>
              <w:t>kr</w:t>
            </w:r>
            <w:proofErr w:type="spellEnd"/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GNOA2100-22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Bölcselettörténet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GNOA2101-22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Bölcselettörténet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GNOA2102-22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Filozófiai alapok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bookmarkStart w:id="1" w:name="_GoBack"/>
            <w:bookmarkEnd w:id="1"/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GNOA2103-22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Filozófiai alapok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GNOA2104-22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 xml:space="preserve">Kutatásmódszertan     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 xml:space="preserve">Szentírástudomány - 14 </w:t>
            </w:r>
            <w:proofErr w:type="spellStart"/>
            <w:r w:rsidRPr="000A4ED1">
              <w:rPr>
                <w:b/>
                <w:bCs/>
                <w:color w:val="000000"/>
                <w:sz w:val="20"/>
                <w:szCs w:val="20"/>
              </w:rPr>
              <w:t>kr</w:t>
            </w:r>
            <w:proofErr w:type="spellEnd"/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GNOA2200-22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Ószövetségi bevezetés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GNOA2201-22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Ószövetségi bevezetés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GNOA2202-22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Újszövetségi bevezetés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GNOA2203-22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Újszövetségi bevezetés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GNOA2204-22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Ószövetségi exegézis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GNOA2205-22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Újszövetségi exegézis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GNOA2206-22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Biblikus teológia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GNOA2207-22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Biblikus erkölcstan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 xml:space="preserve">Történeti teológia - 13 </w:t>
            </w:r>
            <w:proofErr w:type="spellStart"/>
            <w:r w:rsidRPr="000A4ED1">
              <w:rPr>
                <w:b/>
                <w:bCs/>
                <w:color w:val="000000"/>
                <w:sz w:val="20"/>
                <w:szCs w:val="20"/>
              </w:rPr>
              <w:t>kr</w:t>
            </w:r>
            <w:proofErr w:type="spellEnd"/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GNOA2300-22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Egyháztörténelem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GNOA2301-22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Egyháztörténelem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GNOA2302-22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Egyháztörténelem 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GNOA2303-22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Egyháztörténelem 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GNOA2309-22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Dogmatörténet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GNOA2305-22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Magyar egyháztörténet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GNOA2306-22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Magyar egyháztörténet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GNOA2307-22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Patrológia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GNOA2308-22</w:t>
            </w:r>
          </w:p>
        </w:tc>
        <w:tc>
          <w:tcPr>
            <w:tcW w:w="2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Patrológia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 xml:space="preserve">Szisztematikus teológia - 28 </w:t>
            </w:r>
            <w:proofErr w:type="spellStart"/>
            <w:r w:rsidRPr="000A4ED1">
              <w:rPr>
                <w:b/>
                <w:bCs/>
                <w:color w:val="000000"/>
                <w:sz w:val="20"/>
                <w:szCs w:val="20"/>
              </w:rPr>
              <w:t>kr</w:t>
            </w:r>
            <w:proofErr w:type="spellEnd"/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GNOA2400-22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Alapvető hittan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GNOA2401-22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Alapvető hittan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GNOA2402-22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Alapvető hittan 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GNOA2403-22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Alapvető hittan 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GNOA2404-22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Dogmatika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GNOA2405-22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Dogmatika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GNOA2406-22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Dogmatika 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GNOA2407-22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Dogmatika 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GNOA2408-22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Erkölcsteológia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GNOA2409-22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Erkölcsteológia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lastRenderedPageBreak/>
              <w:t>GNOA2410-22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Erkölcsteológia 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GNOA2411-22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Erkölcsteológia 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GNOA2414-22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Lelkiség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GNOA2415-22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Lelkiség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 xml:space="preserve">Gyakorlati teológia - 34 </w:t>
            </w:r>
            <w:proofErr w:type="spellStart"/>
            <w:r w:rsidRPr="000A4ED1">
              <w:rPr>
                <w:b/>
                <w:bCs/>
                <w:color w:val="000000"/>
                <w:sz w:val="20"/>
                <w:szCs w:val="20"/>
              </w:rPr>
              <w:t>kr</w:t>
            </w:r>
            <w:proofErr w:type="spellEnd"/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GNOA2500-22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Kateketika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GNOA2501-22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Kateketika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GNOA2502-22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Kateketika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 xml:space="preserve"> 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GNOA2503-22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Kateketika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 xml:space="preserve"> 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GNOA2504-22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Katekizmus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GNOA2505-22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Katekizmus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GNOA2506-22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Liturgika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 xml:space="preserve">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GNOA2507-22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Liturgika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 xml:space="preserve">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GNOA2508-22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Pasztorális teológia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GNOA2509-22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Pasztorális teológia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GNOA2510-22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Egyházjog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GNOA2511-22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Egyházjog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GNOA2512-22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Egyházjog 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GNOA2513-22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Egyházjog 4.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GNOA2517-22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 xml:space="preserve">Retorika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GNOA2518-22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Liturgikus ének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GNOA2521-22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Közösségépítés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GNOA2523-22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Keresztény társadalomelmélet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GNOA2525-22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Latin nyelv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GNOA2526-22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Latin nyelv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4ED1">
              <w:rPr>
                <w:b/>
                <w:bCs/>
                <w:color w:val="000000"/>
                <w:sz w:val="20"/>
                <w:szCs w:val="20"/>
              </w:rPr>
              <w:t xml:space="preserve">Tanári felkészítés 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GNOA2HIT-AKV</w:t>
            </w:r>
          </w:p>
        </w:tc>
        <w:tc>
          <w:tcPr>
            <w:tcW w:w="2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Magyar anyanyelvi kritériumtárgy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1.-6.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GNOA2HIT-E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A hittantanítás elmélete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GNOA2HIT-GY1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A hittantanítás gyakorlata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GNOA2HIT-GY2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A hittantanítás gyakorlata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GNOA2HIT-GY3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A hittantanítás gyakorlata 3.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63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GNOA2HIT-OKT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Kollaborációs tér, oktatástechnikai innováció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OTK-TGY-HIT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Csoportos tanítási gyakorlat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szgy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6/7.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OTK-SZGY-HIT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Szaktárgyi tanítási gyakorlat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szgy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8/9.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OTK-SZV-HIT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Szaktárgyi kritériumvizsga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vk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8/9.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0</w:t>
            </w:r>
          </w:p>
        </w:tc>
      </w:tr>
      <w:tr w:rsidR="00B4117E" w:rsidRPr="000A4ED1" w:rsidTr="00DB3E01">
        <w:trPr>
          <w:trHeight w:val="768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OTK-ÖGY-HIT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Összefüggő egyéni iskolai gyakorlatot kísérő szakos szeminárium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OTK-SZD-HIT1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Egyéni szakdolgozati munka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szk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8.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OTK-SZD-HIT2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Egyéni szakdolgozati munka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szk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9.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Tanár leszek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554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OTK-PGY-1-TAN22-102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 xml:space="preserve">Pályaszocializációs gyakorlat 1. - Tanár leszek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>+</w:t>
            </w: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1+2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lastRenderedPageBreak/>
              <w:t>OTK-TAN22-103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Iskolák és tanuló közösségek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</w:tr>
      <w:tr w:rsidR="00B4117E" w:rsidRPr="000A4ED1" w:rsidTr="00DB3E01">
        <w:trPr>
          <w:trHeight w:val="9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OTK-PGY-2-TAN22-104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Pályaszocializációs gyakorlat 2. - Iskolák és tanuló közösségek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>+</w:t>
            </w: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2+</w:t>
            </w:r>
            <w:proofErr w:type="spellStart"/>
            <w:r w:rsidRPr="000A4ED1">
              <w:rPr>
                <w:color w:val="000000"/>
                <w:sz w:val="20"/>
                <w:szCs w:val="20"/>
              </w:rPr>
              <w:t>2</w:t>
            </w:r>
            <w:proofErr w:type="spellEnd"/>
          </w:p>
        </w:tc>
      </w:tr>
      <w:tr w:rsidR="00B4117E" w:rsidRPr="000A4ED1" w:rsidTr="00DB3E01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OTK-TAN22-105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Fejlődéspszichológia és szocializáció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9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OTK-PGY-3-TAN22-106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 xml:space="preserve">Pályaszocializációs gyakorlat 3. - A csoportfolyamatok pszichológiája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>+</w:t>
            </w: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2+</w:t>
            </w:r>
            <w:proofErr w:type="spellStart"/>
            <w:r w:rsidRPr="000A4ED1">
              <w:rPr>
                <w:color w:val="000000"/>
                <w:sz w:val="20"/>
                <w:szCs w:val="20"/>
              </w:rPr>
              <w:t>2</w:t>
            </w:r>
            <w:proofErr w:type="spellEnd"/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OTK-TAN22-107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A tanulás pszichológiája 1.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OTK-TAN22-108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A tanulás pszichológiája 2.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OTK-TAN22-109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A tanulás támogatása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  <w:r w:rsidRPr="000A4ED1">
              <w:rPr>
                <w:color w:val="000000"/>
                <w:sz w:val="20"/>
                <w:szCs w:val="20"/>
              </w:rPr>
              <w:t>+</w:t>
            </w: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1+3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2+3</w:t>
            </w:r>
          </w:p>
        </w:tc>
      </w:tr>
      <w:tr w:rsidR="00B4117E" w:rsidRPr="000A4ED1" w:rsidTr="00DB3E01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OTK-TAN22-110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Pályakezdő pedagógus szakértelme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OTK-TAN22-111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Az egyéni bánásmód pszichológiája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ea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k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6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OTK-TAN22-112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 xml:space="preserve">Tanári hatékonyságfejlesztés tréning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9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OTK-ÖGYK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Összefüggő egyéni iskolai gyakorlatot kísérő pedagógiai-pszichológiai szeminárium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0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OTK-TAN22-PF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Portfólió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vk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630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color w:val="000000"/>
                <w:sz w:val="20"/>
                <w:szCs w:val="20"/>
              </w:rPr>
            </w:pPr>
            <w:r w:rsidRPr="000A4ED1">
              <w:rPr>
                <w:color w:val="000000"/>
                <w:sz w:val="20"/>
                <w:szCs w:val="20"/>
              </w:rPr>
              <w:t>OTK-ÖGY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Összefüggő egyéni iskolai gyakorlat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szgy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4ED1">
              <w:rPr>
                <w:color w:val="000000"/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21,5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18</w:t>
            </w:r>
          </w:p>
        </w:tc>
      </w:tr>
      <w:tr w:rsidR="00B4117E" w:rsidRPr="000A4ED1" w:rsidTr="00DB3E01">
        <w:trPr>
          <w:trHeight w:val="315"/>
        </w:trPr>
        <w:tc>
          <w:tcPr>
            <w:tcW w:w="9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rPr>
                <w:b/>
                <w:bCs/>
                <w:sz w:val="20"/>
                <w:szCs w:val="20"/>
              </w:rPr>
            </w:pPr>
            <w:r w:rsidRPr="000A4ED1">
              <w:rPr>
                <w:b/>
                <w:bCs/>
                <w:sz w:val="20"/>
                <w:szCs w:val="20"/>
              </w:rPr>
              <w:t>Szabadon választható tárgy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C tárgy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1-10.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C tárgy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1-10.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C tárgy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1-10.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C tárgy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1-10.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</w:tr>
      <w:tr w:rsidR="00B4117E" w:rsidRPr="000A4ED1" w:rsidTr="00DB3E01">
        <w:trPr>
          <w:trHeight w:val="315"/>
        </w:trPr>
        <w:tc>
          <w:tcPr>
            <w:tcW w:w="2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C tárgy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sz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proofErr w:type="spellStart"/>
            <w:r w:rsidRPr="000A4ED1"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1-10.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17E" w:rsidRPr="000A4ED1" w:rsidRDefault="00B4117E" w:rsidP="00DB3E01">
            <w:pPr>
              <w:jc w:val="center"/>
              <w:rPr>
                <w:sz w:val="20"/>
                <w:szCs w:val="20"/>
              </w:rPr>
            </w:pPr>
            <w:r w:rsidRPr="000A4ED1">
              <w:rPr>
                <w:sz w:val="20"/>
                <w:szCs w:val="20"/>
              </w:rPr>
              <w:t>2</w:t>
            </w:r>
          </w:p>
        </w:tc>
      </w:tr>
    </w:tbl>
    <w:p w:rsidR="00B4117E" w:rsidRDefault="00B4117E" w:rsidP="00B4117E"/>
    <w:p w:rsidR="0049158C" w:rsidRDefault="0049158C"/>
    <w:sectPr w:rsidR="0049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E"/>
    <w:rsid w:val="00253EC2"/>
    <w:rsid w:val="0049158C"/>
    <w:rsid w:val="00B4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253EC2"/>
    <w:pPr>
      <w:widowControl w:val="0"/>
      <w:autoSpaceDE w:val="0"/>
      <w:autoSpaceDN w:val="0"/>
      <w:spacing w:before="60" w:after="60"/>
      <w:ind w:left="436" w:hanging="323"/>
      <w:jc w:val="center"/>
      <w:outlineLvl w:val="0"/>
    </w:pPr>
    <w:rPr>
      <w:b/>
      <w:bCs/>
      <w:sz w:val="28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1"/>
    <w:qFormat/>
    <w:rsid w:val="00253EC2"/>
    <w:pPr>
      <w:spacing w:before="120" w:after="120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1"/>
    <w:qFormat/>
    <w:rsid w:val="00B4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B4117E"/>
    <w:pPr>
      <w:keepNext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B4117E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B4117E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B4117E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B4117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B4117E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53EC2"/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1"/>
    <w:rsid w:val="00253EC2"/>
    <w:rPr>
      <w:rFonts w:cs="Arial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link w:val="Cmsor3"/>
    <w:uiPriority w:val="1"/>
    <w:rsid w:val="00B4117E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B4117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B4117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B4117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B4117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B4117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B4117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Behzs">
    <w:name w:val="Behúzás"/>
    <w:basedOn w:val="Norml"/>
    <w:uiPriority w:val="99"/>
    <w:rsid w:val="00B4117E"/>
    <w:pPr>
      <w:ind w:left="680" w:hanging="340"/>
      <w:jc w:val="both"/>
    </w:pPr>
    <w:rPr>
      <w:rFonts w:ascii="Arial Narrow" w:hAnsi="Arial Narrow"/>
    </w:rPr>
  </w:style>
  <w:style w:type="paragraph" w:customStyle="1" w:styleId="Elvlaszt">
    <w:name w:val="Elválasztó"/>
    <w:basedOn w:val="Norml"/>
    <w:uiPriority w:val="99"/>
    <w:rsid w:val="00B4117E"/>
    <w:pPr>
      <w:tabs>
        <w:tab w:val="left" w:pos="510"/>
      </w:tabs>
      <w:jc w:val="both"/>
    </w:pPr>
    <w:rPr>
      <w:rFonts w:ascii="Arial Narrow" w:hAnsi="Arial Narrow"/>
      <w:sz w:val="8"/>
      <w:szCs w:val="8"/>
    </w:rPr>
  </w:style>
  <w:style w:type="paragraph" w:customStyle="1" w:styleId="Fggsorbehzs">
    <w:name w:val="Függősorbehúzás"/>
    <w:basedOn w:val="Norml"/>
    <w:uiPriority w:val="99"/>
    <w:rsid w:val="00B4117E"/>
    <w:pPr>
      <w:tabs>
        <w:tab w:val="left" w:pos="510"/>
      </w:tabs>
      <w:ind w:left="510" w:hanging="510"/>
      <w:jc w:val="both"/>
    </w:pPr>
    <w:rPr>
      <w:rFonts w:ascii="Arial Narrow" w:hAnsi="Arial Narrow"/>
    </w:rPr>
  </w:style>
  <w:style w:type="paragraph" w:styleId="NormlWeb">
    <w:name w:val="Normal (Web)"/>
    <w:basedOn w:val="Norml"/>
    <w:uiPriority w:val="99"/>
    <w:rsid w:val="00B4117E"/>
    <w:pPr>
      <w:spacing w:before="100" w:beforeAutospacing="1" w:after="100" w:afterAutospacing="1"/>
    </w:pPr>
  </w:style>
  <w:style w:type="paragraph" w:customStyle="1" w:styleId="default">
    <w:name w:val="default"/>
    <w:basedOn w:val="Norml"/>
    <w:uiPriority w:val="99"/>
    <w:rsid w:val="00B4117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B4117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B4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uiPriority w:val="99"/>
    <w:rsid w:val="00B4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issearchable">
    <w:name w:val="is_searchable"/>
    <w:basedOn w:val="Bekezdsalapbettpusa"/>
    <w:uiPriority w:val="99"/>
    <w:rsid w:val="00B4117E"/>
    <w:rPr>
      <w:rFonts w:cs="Times New Roman"/>
    </w:rPr>
  </w:style>
  <w:style w:type="paragraph" w:styleId="lfej">
    <w:name w:val="header"/>
    <w:basedOn w:val="Norml"/>
    <w:link w:val="lfejChar"/>
    <w:uiPriority w:val="99"/>
    <w:rsid w:val="00B4117E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B4117E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Felsorols2">
    <w:name w:val="List Bullet 2"/>
    <w:basedOn w:val="Norml"/>
    <w:autoRedefine/>
    <w:uiPriority w:val="99"/>
    <w:rsid w:val="00B4117E"/>
    <w:pPr>
      <w:spacing w:before="120" w:line="240" w:lineRule="atLeast"/>
      <w:jc w:val="both"/>
    </w:pPr>
  </w:style>
  <w:style w:type="character" w:customStyle="1" w:styleId="apple-converted-space">
    <w:name w:val="apple-converted-space"/>
    <w:basedOn w:val="Bekezdsalapbettpusa"/>
    <w:uiPriority w:val="99"/>
    <w:rsid w:val="00B4117E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B411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11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B4117E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B411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B4117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1"/>
    <w:rsid w:val="00B41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B4117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41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31">
    <w:name w:val="Body Text 31"/>
    <w:basedOn w:val="Norml"/>
    <w:uiPriority w:val="99"/>
    <w:rsid w:val="00B4117E"/>
    <w:pPr>
      <w:widowControl w:val="0"/>
      <w:spacing w:line="360" w:lineRule="auto"/>
      <w:ind w:right="394"/>
      <w:jc w:val="both"/>
    </w:pPr>
    <w:rPr>
      <w:szCs w:val="20"/>
    </w:rPr>
  </w:style>
  <w:style w:type="character" w:styleId="Kiemels2">
    <w:name w:val="Strong"/>
    <w:basedOn w:val="Bekezdsalapbettpusa"/>
    <w:uiPriority w:val="99"/>
    <w:qFormat/>
    <w:rsid w:val="00B4117E"/>
    <w:rPr>
      <w:rFonts w:cs="Times New Roman"/>
      <w:b/>
    </w:rPr>
  </w:style>
  <w:style w:type="character" w:styleId="Jegyzethivatkozs">
    <w:name w:val="annotation reference"/>
    <w:basedOn w:val="Bekezdsalapbettpusa"/>
    <w:uiPriority w:val="99"/>
    <w:rsid w:val="00B4117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B411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411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B411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B4117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rsid w:val="00B4117E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4117E"/>
    <w:rPr>
      <w:rFonts w:ascii="Tahoma" w:eastAsia="Times New Roman" w:hAnsi="Tahoma" w:cs="Times New Roman"/>
      <w:sz w:val="16"/>
      <w:szCs w:val="16"/>
      <w:lang w:eastAsia="hu-HU"/>
    </w:rPr>
  </w:style>
  <w:style w:type="paragraph" w:customStyle="1" w:styleId="cf0agj">
    <w:name w:val="cf0 agj"/>
    <w:basedOn w:val="Norml"/>
    <w:uiPriority w:val="99"/>
    <w:rsid w:val="00B4117E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rsid w:val="00B4117E"/>
    <w:rPr>
      <w:rFonts w:cs="Times New Roman"/>
    </w:rPr>
  </w:style>
  <w:style w:type="paragraph" w:styleId="TJ1">
    <w:name w:val="toc 1"/>
    <w:basedOn w:val="Norml"/>
    <w:next w:val="Norml"/>
    <w:autoRedefine/>
    <w:uiPriority w:val="39"/>
    <w:rsid w:val="00B4117E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B4117E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B4117E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B4117E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B4117E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B4117E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B4117E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B4117E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B4117E"/>
    <w:pPr>
      <w:ind w:left="1920"/>
    </w:pPr>
    <w:rPr>
      <w:sz w:val="18"/>
      <w:szCs w:val="18"/>
    </w:rPr>
  </w:style>
  <w:style w:type="paragraph" w:customStyle="1" w:styleId="ListParagraph1">
    <w:name w:val="List Paragraph1"/>
    <w:basedOn w:val="Norml"/>
    <w:uiPriority w:val="99"/>
    <w:rsid w:val="00B411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4117E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Nincstrkz2">
    <w:name w:val="Nincs térköz2"/>
    <w:uiPriority w:val="99"/>
    <w:rsid w:val="00B411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99"/>
    <w:qFormat/>
    <w:rsid w:val="00B411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B4117E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istaszerbekezds">
    <w:name w:val="List Paragraph"/>
    <w:basedOn w:val="Norml"/>
    <w:uiPriority w:val="1"/>
    <w:qFormat/>
    <w:rsid w:val="00B4117E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qFormat/>
    <w:rsid w:val="00B411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Bekezdsalapbettpusa"/>
    <w:rsid w:val="00B4117E"/>
  </w:style>
  <w:style w:type="character" w:customStyle="1" w:styleId="spellingerror">
    <w:name w:val="spellingerror"/>
    <w:basedOn w:val="Bekezdsalapbettpusa"/>
    <w:rsid w:val="00B4117E"/>
  </w:style>
  <w:style w:type="character" w:customStyle="1" w:styleId="contextualspellingandgrammarerror">
    <w:name w:val="contextualspellingandgrammarerror"/>
    <w:basedOn w:val="Bekezdsalapbettpusa"/>
    <w:rsid w:val="00B411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1"/>
    <w:qFormat/>
    <w:rsid w:val="00253EC2"/>
    <w:pPr>
      <w:widowControl w:val="0"/>
      <w:autoSpaceDE w:val="0"/>
      <w:autoSpaceDN w:val="0"/>
      <w:spacing w:before="60" w:after="60"/>
      <w:ind w:left="436" w:hanging="323"/>
      <w:jc w:val="center"/>
      <w:outlineLvl w:val="0"/>
    </w:pPr>
    <w:rPr>
      <w:b/>
      <w:bCs/>
      <w:sz w:val="28"/>
      <w:szCs w:val="32"/>
      <w:lang w:val="en-US"/>
    </w:rPr>
  </w:style>
  <w:style w:type="paragraph" w:styleId="Cmsor2">
    <w:name w:val="heading 2"/>
    <w:basedOn w:val="Norml"/>
    <w:next w:val="Norml"/>
    <w:link w:val="Cmsor2Char"/>
    <w:uiPriority w:val="1"/>
    <w:qFormat/>
    <w:rsid w:val="00253EC2"/>
    <w:pPr>
      <w:spacing w:before="120" w:after="120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uiPriority w:val="1"/>
    <w:qFormat/>
    <w:rsid w:val="00B4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B4117E"/>
    <w:pPr>
      <w:keepNext/>
      <w:spacing w:before="240" w:after="60"/>
      <w:outlineLvl w:val="3"/>
    </w:pPr>
    <w:rPr>
      <w:b/>
      <w:i/>
      <w:szCs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B4117E"/>
    <w:pPr>
      <w:spacing w:before="240" w:after="60"/>
      <w:outlineLvl w:val="4"/>
    </w:pPr>
    <w:rPr>
      <w:rFonts w:ascii="Arial" w:hAnsi="Arial"/>
      <w:sz w:val="22"/>
      <w:szCs w:val="20"/>
    </w:rPr>
  </w:style>
  <w:style w:type="paragraph" w:styleId="Cmsor6">
    <w:name w:val="heading 6"/>
    <w:basedOn w:val="Norml"/>
    <w:next w:val="Norml"/>
    <w:link w:val="Cmsor6Char"/>
    <w:uiPriority w:val="99"/>
    <w:qFormat/>
    <w:rsid w:val="00B4117E"/>
    <w:p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B4117E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9"/>
    <w:qFormat/>
    <w:rsid w:val="00B4117E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B4117E"/>
    <w:p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253EC2"/>
    <w:rPr>
      <w:rFonts w:ascii="Times New Roman" w:eastAsia="Times New Roman" w:hAnsi="Times New Roman" w:cs="Times New Roman"/>
      <w:b/>
      <w:bCs/>
      <w:sz w:val="28"/>
      <w:szCs w:val="32"/>
      <w:lang w:val="en-US"/>
    </w:rPr>
  </w:style>
  <w:style w:type="character" w:customStyle="1" w:styleId="Cmsor2Char">
    <w:name w:val="Címsor 2 Char"/>
    <w:basedOn w:val="Bekezdsalapbettpusa"/>
    <w:link w:val="Cmsor2"/>
    <w:uiPriority w:val="1"/>
    <w:rsid w:val="00253EC2"/>
    <w:rPr>
      <w:rFonts w:cs="Arial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link w:val="Cmsor3"/>
    <w:uiPriority w:val="1"/>
    <w:rsid w:val="00B4117E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B4117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rsid w:val="00B4117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rsid w:val="00B4117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rsid w:val="00B4117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B4117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rsid w:val="00B4117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Behzs">
    <w:name w:val="Behúzás"/>
    <w:basedOn w:val="Norml"/>
    <w:uiPriority w:val="99"/>
    <w:rsid w:val="00B4117E"/>
    <w:pPr>
      <w:ind w:left="680" w:hanging="340"/>
      <w:jc w:val="both"/>
    </w:pPr>
    <w:rPr>
      <w:rFonts w:ascii="Arial Narrow" w:hAnsi="Arial Narrow"/>
    </w:rPr>
  </w:style>
  <w:style w:type="paragraph" w:customStyle="1" w:styleId="Elvlaszt">
    <w:name w:val="Elválasztó"/>
    <w:basedOn w:val="Norml"/>
    <w:uiPriority w:val="99"/>
    <w:rsid w:val="00B4117E"/>
    <w:pPr>
      <w:tabs>
        <w:tab w:val="left" w:pos="510"/>
      </w:tabs>
      <w:jc w:val="both"/>
    </w:pPr>
    <w:rPr>
      <w:rFonts w:ascii="Arial Narrow" w:hAnsi="Arial Narrow"/>
      <w:sz w:val="8"/>
      <w:szCs w:val="8"/>
    </w:rPr>
  </w:style>
  <w:style w:type="paragraph" w:customStyle="1" w:styleId="Fggsorbehzs">
    <w:name w:val="Függősorbehúzás"/>
    <w:basedOn w:val="Norml"/>
    <w:uiPriority w:val="99"/>
    <w:rsid w:val="00B4117E"/>
    <w:pPr>
      <w:tabs>
        <w:tab w:val="left" w:pos="510"/>
      </w:tabs>
      <w:ind w:left="510" w:hanging="510"/>
      <w:jc w:val="both"/>
    </w:pPr>
    <w:rPr>
      <w:rFonts w:ascii="Arial Narrow" w:hAnsi="Arial Narrow"/>
    </w:rPr>
  </w:style>
  <w:style w:type="paragraph" w:styleId="NormlWeb">
    <w:name w:val="Normal (Web)"/>
    <w:basedOn w:val="Norml"/>
    <w:uiPriority w:val="99"/>
    <w:rsid w:val="00B4117E"/>
    <w:pPr>
      <w:spacing w:before="100" w:beforeAutospacing="1" w:after="100" w:afterAutospacing="1"/>
    </w:pPr>
  </w:style>
  <w:style w:type="paragraph" w:customStyle="1" w:styleId="default">
    <w:name w:val="default"/>
    <w:basedOn w:val="Norml"/>
    <w:uiPriority w:val="99"/>
    <w:rsid w:val="00B4117E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rsid w:val="00B4117E"/>
    <w:rPr>
      <w:rFonts w:cs="Times New Roman"/>
      <w:color w:val="0000FF"/>
      <w:u w:val="single"/>
    </w:rPr>
  </w:style>
  <w:style w:type="table" w:styleId="Rcsostblzat">
    <w:name w:val="Table Grid"/>
    <w:basedOn w:val="Normltblzat"/>
    <w:uiPriority w:val="59"/>
    <w:rsid w:val="00B41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uiPriority w:val="99"/>
    <w:rsid w:val="00B411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issearchable">
    <w:name w:val="is_searchable"/>
    <w:basedOn w:val="Bekezdsalapbettpusa"/>
    <w:uiPriority w:val="99"/>
    <w:rsid w:val="00B4117E"/>
    <w:rPr>
      <w:rFonts w:cs="Times New Roman"/>
    </w:rPr>
  </w:style>
  <w:style w:type="paragraph" w:styleId="lfej">
    <w:name w:val="header"/>
    <w:basedOn w:val="Norml"/>
    <w:link w:val="lfejChar"/>
    <w:uiPriority w:val="99"/>
    <w:rsid w:val="00B4117E"/>
    <w:pPr>
      <w:tabs>
        <w:tab w:val="center" w:pos="4320"/>
        <w:tab w:val="right" w:pos="8640"/>
      </w:tabs>
    </w:pPr>
    <w:rPr>
      <w:rFonts w:ascii="TimesCE" w:hAnsi="TimesCE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rsid w:val="00B4117E"/>
    <w:rPr>
      <w:rFonts w:ascii="TimesCE" w:eastAsia="Times New Roman" w:hAnsi="TimesCE" w:cs="Times New Roman"/>
      <w:sz w:val="24"/>
      <w:szCs w:val="20"/>
      <w:lang w:val="en-GB" w:eastAsia="hu-HU"/>
    </w:rPr>
  </w:style>
  <w:style w:type="paragraph" w:styleId="Felsorols2">
    <w:name w:val="List Bullet 2"/>
    <w:basedOn w:val="Norml"/>
    <w:autoRedefine/>
    <w:uiPriority w:val="99"/>
    <w:rsid w:val="00B4117E"/>
    <w:pPr>
      <w:spacing w:before="120" w:line="240" w:lineRule="atLeast"/>
      <w:jc w:val="both"/>
    </w:pPr>
  </w:style>
  <w:style w:type="character" w:customStyle="1" w:styleId="apple-converted-space">
    <w:name w:val="apple-converted-space"/>
    <w:basedOn w:val="Bekezdsalapbettpusa"/>
    <w:uiPriority w:val="99"/>
    <w:rsid w:val="00B4117E"/>
    <w:rPr>
      <w:rFonts w:cs="Times New Roman"/>
    </w:rPr>
  </w:style>
  <w:style w:type="paragraph" w:styleId="Lbjegyzetszveg">
    <w:name w:val="footnote text"/>
    <w:basedOn w:val="Norml"/>
    <w:link w:val="LbjegyzetszvegChar"/>
    <w:uiPriority w:val="99"/>
    <w:semiHidden/>
    <w:rsid w:val="00B4117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4117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B4117E"/>
    <w:rPr>
      <w:rFonts w:cs="Times New Roman"/>
      <w:vertAlign w:val="superscript"/>
    </w:rPr>
  </w:style>
  <w:style w:type="paragraph" w:styleId="llb">
    <w:name w:val="footer"/>
    <w:basedOn w:val="Norml"/>
    <w:link w:val="llbChar"/>
    <w:uiPriority w:val="99"/>
    <w:rsid w:val="00B4117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1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B4117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1"/>
    <w:rsid w:val="00B41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B4117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4117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BodyText31">
    <w:name w:val="Body Text 31"/>
    <w:basedOn w:val="Norml"/>
    <w:uiPriority w:val="99"/>
    <w:rsid w:val="00B4117E"/>
    <w:pPr>
      <w:widowControl w:val="0"/>
      <w:spacing w:line="360" w:lineRule="auto"/>
      <w:ind w:right="394"/>
      <w:jc w:val="both"/>
    </w:pPr>
    <w:rPr>
      <w:szCs w:val="20"/>
    </w:rPr>
  </w:style>
  <w:style w:type="character" w:styleId="Kiemels2">
    <w:name w:val="Strong"/>
    <w:basedOn w:val="Bekezdsalapbettpusa"/>
    <w:uiPriority w:val="99"/>
    <w:qFormat/>
    <w:rsid w:val="00B4117E"/>
    <w:rPr>
      <w:rFonts w:cs="Times New Roman"/>
      <w:b/>
    </w:rPr>
  </w:style>
  <w:style w:type="character" w:styleId="Jegyzethivatkozs">
    <w:name w:val="annotation reference"/>
    <w:basedOn w:val="Bekezdsalapbettpusa"/>
    <w:uiPriority w:val="99"/>
    <w:rsid w:val="00B4117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rsid w:val="00B4117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B4117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B4117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B4117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rsid w:val="00B4117E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B4117E"/>
    <w:rPr>
      <w:rFonts w:ascii="Tahoma" w:eastAsia="Times New Roman" w:hAnsi="Tahoma" w:cs="Times New Roman"/>
      <w:sz w:val="16"/>
      <w:szCs w:val="16"/>
      <w:lang w:eastAsia="hu-HU"/>
    </w:rPr>
  </w:style>
  <w:style w:type="paragraph" w:customStyle="1" w:styleId="cf0agj">
    <w:name w:val="cf0 agj"/>
    <w:basedOn w:val="Norml"/>
    <w:uiPriority w:val="99"/>
    <w:rsid w:val="00B4117E"/>
    <w:pPr>
      <w:spacing w:before="100" w:beforeAutospacing="1" w:after="100" w:afterAutospacing="1"/>
    </w:pPr>
  </w:style>
  <w:style w:type="character" w:styleId="Oldalszm">
    <w:name w:val="page number"/>
    <w:basedOn w:val="Bekezdsalapbettpusa"/>
    <w:uiPriority w:val="99"/>
    <w:rsid w:val="00B4117E"/>
    <w:rPr>
      <w:rFonts w:cs="Times New Roman"/>
    </w:rPr>
  </w:style>
  <w:style w:type="paragraph" w:styleId="TJ1">
    <w:name w:val="toc 1"/>
    <w:basedOn w:val="Norml"/>
    <w:next w:val="Norml"/>
    <w:autoRedefine/>
    <w:uiPriority w:val="39"/>
    <w:rsid w:val="00B4117E"/>
    <w:pPr>
      <w:spacing w:before="120" w:after="120"/>
    </w:pPr>
    <w:rPr>
      <w:b/>
      <w:bCs/>
      <w:caps/>
      <w:sz w:val="20"/>
      <w:szCs w:val="20"/>
    </w:rPr>
  </w:style>
  <w:style w:type="paragraph" w:styleId="TJ2">
    <w:name w:val="toc 2"/>
    <w:basedOn w:val="Norml"/>
    <w:next w:val="Norml"/>
    <w:autoRedefine/>
    <w:uiPriority w:val="39"/>
    <w:rsid w:val="00B4117E"/>
    <w:pPr>
      <w:ind w:left="240"/>
    </w:pPr>
    <w:rPr>
      <w:smallCaps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B4117E"/>
    <w:pPr>
      <w:ind w:left="48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99"/>
    <w:semiHidden/>
    <w:rsid w:val="00B4117E"/>
    <w:pPr>
      <w:ind w:left="720"/>
    </w:pPr>
    <w:rPr>
      <w:sz w:val="18"/>
      <w:szCs w:val="18"/>
    </w:rPr>
  </w:style>
  <w:style w:type="paragraph" w:styleId="TJ5">
    <w:name w:val="toc 5"/>
    <w:basedOn w:val="Norml"/>
    <w:next w:val="Norml"/>
    <w:autoRedefine/>
    <w:uiPriority w:val="99"/>
    <w:semiHidden/>
    <w:rsid w:val="00B4117E"/>
    <w:pPr>
      <w:ind w:left="960"/>
    </w:pPr>
    <w:rPr>
      <w:sz w:val="18"/>
      <w:szCs w:val="18"/>
    </w:rPr>
  </w:style>
  <w:style w:type="paragraph" w:styleId="TJ6">
    <w:name w:val="toc 6"/>
    <w:basedOn w:val="Norml"/>
    <w:next w:val="Norml"/>
    <w:autoRedefine/>
    <w:uiPriority w:val="99"/>
    <w:semiHidden/>
    <w:rsid w:val="00B4117E"/>
    <w:pPr>
      <w:ind w:left="1200"/>
    </w:pPr>
    <w:rPr>
      <w:sz w:val="18"/>
      <w:szCs w:val="18"/>
    </w:rPr>
  </w:style>
  <w:style w:type="paragraph" w:styleId="TJ7">
    <w:name w:val="toc 7"/>
    <w:basedOn w:val="Norml"/>
    <w:next w:val="Norml"/>
    <w:autoRedefine/>
    <w:uiPriority w:val="99"/>
    <w:semiHidden/>
    <w:rsid w:val="00B4117E"/>
    <w:pPr>
      <w:ind w:left="1440"/>
    </w:pPr>
    <w:rPr>
      <w:sz w:val="18"/>
      <w:szCs w:val="18"/>
    </w:rPr>
  </w:style>
  <w:style w:type="paragraph" w:styleId="TJ8">
    <w:name w:val="toc 8"/>
    <w:basedOn w:val="Norml"/>
    <w:next w:val="Norml"/>
    <w:autoRedefine/>
    <w:uiPriority w:val="99"/>
    <w:semiHidden/>
    <w:rsid w:val="00B4117E"/>
    <w:pPr>
      <w:ind w:left="1680"/>
    </w:pPr>
    <w:rPr>
      <w:sz w:val="18"/>
      <w:szCs w:val="18"/>
    </w:rPr>
  </w:style>
  <w:style w:type="paragraph" w:styleId="TJ9">
    <w:name w:val="toc 9"/>
    <w:basedOn w:val="Norml"/>
    <w:next w:val="Norml"/>
    <w:autoRedefine/>
    <w:uiPriority w:val="99"/>
    <w:semiHidden/>
    <w:rsid w:val="00B4117E"/>
    <w:pPr>
      <w:ind w:left="1920"/>
    </w:pPr>
    <w:rPr>
      <w:sz w:val="18"/>
      <w:szCs w:val="18"/>
    </w:rPr>
  </w:style>
  <w:style w:type="paragraph" w:customStyle="1" w:styleId="ListParagraph1">
    <w:name w:val="List Paragraph1"/>
    <w:basedOn w:val="Norml"/>
    <w:uiPriority w:val="99"/>
    <w:rsid w:val="00B4117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B4117E"/>
    <w:pPr>
      <w:spacing w:after="0" w:line="240" w:lineRule="auto"/>
    </w:pPr>
    <w:rPr>
      <w:rFonts w:ascii="Calibri" w:eastAsia="Times New Roman" w:hAnsi="Calibri" w:cs="Times New Roman"/>
      <w:sz w:val="21"/>
      <w:szCs w:val="21"/>
    </w:rPr>
  </w:style>
  <w:style w:type="paragraph" w:customStyle="1" w:styleId="Nincstrkz2">
    <w:name w:val="Nincs térköz2"/>
    <w:uiPriority w:val="99"/>
    <w:rsid w:val="00B411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99"/>
    <w:qFormat/>
    <w:rsid w:val="00B411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99"/>
    <w:rsid w:val="00B4117E"/>
    <w:rPr>
      <w:rFonts w:ascii="Cambria" w:eastAsia="Times New Roman" w:hAnsi="Cambria" w:cs="Times New Roman"/>
      <w:b/>
      <w:bCs/>
      <w:kern w:val="28"/>
      <w:sz w:val="32"/>
      <w:szCs w:val="32"/>
      <w:lang w:eastAsia="hu-HU"/>
    </w:rPr>
  </w:style>
  <w:style w:type="paragraph" w:styleId="Listaszerbekezds">
    <w:name w:val="List Paragraph"/>
    <w:basedOn w:val="Norml"/>
    <w:uiPriority w:val="1"/>
    <w:qFormat/>
    <w:rsid w:val="00B4117E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qFormat/>
    <w:rsid w:val="00B4117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textrun">
    <w:name w:val="normaltextrun"/>
    <w:basedOn w:val="Bekezdsalapbettpusa"/>
    <w:rsid w:val="00B4117E"/>
  </w:style>
  <w:style w:type="character" w:customStyle="1" w:styleId="spellingerror">
    <w:name w:val="spellingerror"/>
    <w:basedOn w:val="Bekezdsalapbettpusa"/>
    <w:rsid w:val="00B4117E"/>
  </w:style>
  <w:style w:type="character" w:customStyle="1" w:styleId="contextualspellingandgrammarerror">
    <w:name w:val="contextualspellingandgrammarerror"/>
    <w:basedOn w:val="Bekezdsalapbettpusa"/>
    <w:rsid w:val="00B41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Karácsony Tiborné Márti</dc:creator>
  <cp:lastModifiedBy>Karácsony Tiborné Márti</cp:lastModifiedBy>
  <cp:revision>1</cp:revision>
  <dcterms:created xsi:type="dcterms:W3CDTF">2022-09-21T13:59:00Z</dcterms:created>
  <dcterms:modified xsi:type="dcterms:W3CDTF">2022-09-21T14:01:00Z</dcterms:modified>
</cp:coreProperties>
</file>